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1E" w:rsidRPr="00D67F96" w:rsidRDefault="00D67F96" w:rsidP="00D67F96">
      <w:pPr>
        <w:jc w:val="center"/>
        <w:rPr>
          <w:rFonts w:ascii="Arial Unicode MS" w:eastAsia="Arial Unicode MS" w:hAnsi="Arial Unicode MS" w:cs="Arial Unicode MS"/>
          <w:b/>
          <w:sz w:val="24"/>
          <w:szCs w:val="24"/>
          <w:u w:val="single"/>
        </w:rPr>
      </w:pPr>
      <w:r w:rsidRPr="00D67F96">
        <w:rPr>
          <w:rFonts w:ascii="Arial Unicode MS" w:eastAsia="Arial Unicode MS" w:hAnsi="Arial Unicode MS" w:cs="Arial Unicode MS"/>
          <w:b/>
          <w:sz w:val="24"/>
          <w:szCs w:val="24"/>
          <w:u w:val="single"/>
        </w:rPr>
        <w:t>Padcaster</w:t>
      </w:r>
      <w:bookmarkStart w:id="0" w:name="_GoBack"/>
      <w:bookmarkEnd w:id="0"/>
      <w:r w:rsidRPr="00D67F96">
        <w:rPr>
          <w:rFonts w:ascii="Arial Unicode MS" w:eastAsia="Arial Unicode MS" w:hAnsi="Arial Unicode MS" w:cs="Arial Unicode MS"/>
          <w:b/>
          <w:sz w:val="24"/>
          <w:szCs w:val="24"/>
          <w:u w:val="single"/>
        </w:rPr>
        <w:t xml:space="preserve"> Training Overview</w:t>
      </w:r>
    </w:p>
    <w:p w:rsidR="00D67F96" w:rsidRDefault="00D67F96" w:rsidP="00D67F96">
      <w:pPr>
        <w:jc w:val="center"/>
        <w:rPr>
          <w:rFonts w:ascii="Arial Unicode MS" w:eastAsia="Arial Unicode MS" w:hAnsi="Arial Unicode MS" w:cs="Arial Unicode MS"/>
          <w:sz w:val="24"/>
          <w:szCs w:val="24"/>
        </w:rPr>
      </w:pPr>
    </w:p>
    <w:p w:rsidR="00D67F96" w:rsidRDefault="00D67F96" w:rsidP="00D67F96">
      <w:pPr>
        <w:spacing w:before="100" w:beforeAutospacing="1" w:after="100" w:afterAutospacing="1" w:line="240" w:lineRule="auto"/>
        <w:rPr>
          <w:rFonts w:ascii="Arial" w:eastAsia="Arial,Times New Roman" w:hAnsi="Arial" w:cs="Arial"/>
          <w:b/>
          <w:bCs/>
          <w:color w:val="000000" w:themeColor="text1"/>
          <w:sz w:val="24"/>
          <w:szCs w:val="24"/>
        </w:rPr>
      </w:pPr>
      <w:r>
        <w:rPr>
          <w:rFonts w:ascii="Arial" w:eastAsia="Arial,Times New Roman" w:hAnsi="Arial" w:cs="Arial"/>
          <w:b/>
          <w:bCs/>
          <w:color w:val="000000" w:themeColor="text1"/>
          <w:sz w:val="24"/>
          <w:szCs w:val="24"/>
        </w:rPr>
        <w:t>Overview</w:t>
      </w:r>
    </w:p>
    <w:p w:rsidR="00D67F96" w:rsidRDefault="00D67F96" w:rsidP="00D67F96">
      <w:pPr>
        <w:spacing w:before="100" w:beforeAutospacing="1" w:after="100" w:afterAutospacing="1" w:line="360" w:lineRule="auto"/>
        <w:rPr>
          <w:rFonts w:ascii="Arial" w:eastAsia="Arial,Times New Roman" w:hAnsi="Arial" w:cs="Arial"/>
          <w:bCs/>
          <w:color w:val="000000" w:themeColor="text1"/>
          <w:sz w:val="24"/>
          <w:szCs w:val="24"/>
        </w:rPr>
      </w:pPr>
      <w:r>
        <w:rPr>
          <w:rFonts w:ascii="Arial" w:eastAsia="Arial,Times New Roman" w:hAnsi="Arial" w:cs="Arial"/>
          <w:bCs/>
          <w:color w:val="000000" w:themeColor="text1"/>
          <w:sz w:val="24"/>
          <w:szCs w:val="24"/>
        </w:rPr>
        <w:t>The DeKalb County School District has sought out a way to continue to provide improved instruction and communication with its students, faculty and staff along with incorporating new technology for usage in and out of the classroom. The Padcaster program is a SPLOST sponsored product that will be used for creating morning announcements, teacher videos and numerous uses throughout the district. This course is designed to train media specialist, ITT, and others designated by their administrator for their site for proper usage of the Padcaster system.</w:t>
      </w:r>
    </w:p>
    <w:p w:rsidR="00D67F96" w:rsidRDefault="00D67F96" w:rsidP="00D67F96">
      <w:pPr>
        <w:spacing w:before="100" w:beforeAutospacing="1" w:after="100" w:afterAutospacing="1" w:line="360" w:lineRule="auto"/>
        <w:rPr>
          <w:rFonts w:ascii="Arial" w:eastAsia="Arial,Times New Roman" w:hAnsi="Arial" w:cs="Arial"/>
          <w:b/>
          <w:bCs/>
          <w:color w:val="000000" w:themeColor="text1"/>
          <w:sz w:val="24"/>
          <w:szCs w:val="24"/>
        </w:rPr>
      </w:pPr>
      <w:r w:rsidRPr="00416ED9">
        <w:rPr>
          <w:rFonts w:ascii="Arial" w:eastAsia="Arial,Times New Roman" w:hAnsi="Arial" w:cs="Arial"/>
          <w:b/>
          <w:bCs/>
          <w:color w:val="000000" w:themeColor="text1"/>
          <w:sz w:val="24"/>
          <w:szCs w:val="24"/>
        </w:rPr>
        <w:t>Learning Objectives</w:t>
      </w:r>
    </w:p>
    <w:p w:rsidR="00D67F96" w:rsidRDefault="00D67F96" w:rsidP="00D67F96">
      <w:pPr>
        <w:spacing w:before="100" w:beforeAutospacing="1" w:after="100" w:afterAutospacing="1" w:line="360" w:lineRule="auto"/>
        <w:rPr>
          <w:rFonts w:ascii="Arial" w:eastAsia="Arial,Times New Roman" w:hAnsi="Arial" w:cs="Arial"/>
          <w:bCs/>
          <w:color w:val="000000" w:themeColor="text1"/>
          <w:sz w:val="24"/>
          <w:szCs w:val="24"/>
        </w:rPr>
      </w:pPr>
      <w:r>
        <w:rPr>
          <w:rFonts w:ascii="Arial" w:eastAsia="Arial,Times New Roman" w:hAnsi="Arial" w:cs="Arial"/>
          <w:b/>
          <w:bCs/>
          <w:color w:val="000000" w:themeColor="text1"/>
          <w:sz w:val="24"/>
          <w:szCs w:val="24"/>
        </w:rPr>
        <w:t xml:space="preserve"> </w:t>
      </w:r>
      <w:r>
        <w:rPr>
          <w:rFonts w:ascii="Arial" w:eastAsia="Arial,Times New Roman" w:hAnsi="Arial" w:cs="Arial"/>
          <w:b/>
          <w:bCs/>
          <w:color w:val="000000" w:themeColor="text1"/>
          <w:sz w:val="24"/>
          <w:szCs w:val="24"/>
        </w:rPr>
        <w:tab/>
      </w:r>
      <w:r>
        <w:rPr>
          <w:rFonts w:ascii="Arial" w:eastAsia="Arial,Times New Roman" w:hAnsi="Arial" w:cs="Arial"/>
          <w:bCs/>
          <w:color w:val="000000" w:themeColor="text1"/>
          <w:sz w:val="24"/>
          <w:szCs w:val="24"/>
        </w:rPr>
        <w:t>In this course, participants will be able to:</w:t>
      </w:r>
    </w:p>
    <w:p w:rsidR="00D67F96" w:rsidRPr="00416ED9" w:rsidRDefault="00D67F96" w:rsidP="00D67F96">
      <w:pPr>
        <w:pStyle w:val="ListParagraph"/>
        <w:numPr>
          <w:ilvl w:val="0"/>
          <w:numId w:val="3"/>
        </w:numPr>
        <w:spacing w:before="100" w:beforeAutospacing="1" w:after="100" w:afterAutospacing="1"/>
        <w:rPr>
          <w:rFonts w:ascii="Arial" w:eastAsia="Arial,Times New Roman" w:hAnsi="Arial" w:cs="Arial"/>
          <w:b/>
          <w:bCs/>
          <w:color w:val="000000" w:themeColor="text1"/>
          <w:sz w:val="24"/>
          <w:szCs w:val="24"/>
        </w:rPr>
      </w:pPr>
      <w:r>
        <w:rPr>
          <w:rFonts w:ascii="Arial" w:eastAsia="Arial,Times New Roman" w:hAnsi="Arial" w:cs="Arial"/>
          <w:bCs/>
          <w:color w:val="000000" w:themeColor="text1"/>
          <w:sz w:val="24"/>
          <w:szCs w:val="24"/>
        </w:rPr>
        <w:t>Setup the padcaster equipment</w:t>
      </w:r>
    </w:p>
    <w:p w:rsidR="00D67F96" w:rsidRPr="00416ED9" w:rsidRDefault="00D67F96" w:rsidP="00D67F96">
      <w:pPr>
        <w:pStyle w:val="ListParagraph"/>
        <w:numPr>
          <w:ilvl w:val="0"/>
          <w:numId w:val="3"/>
        </w:numPr>
        <w:spacing w:before="100" w:beforeAutospacing="1" w:after="100" w:afterAutospacing="1"/>
        <w:rPr>
          <w:rFonts w:ascii="Arial" w:eastAsia="Arial,Times New Roman" w:hAnsi="Arial" w:cs="Arial"/>
          <w:b/>
          <w:bCs/>
          <w:color w:val="000000" w:themeColor="text1"/>
          <w:sz w:val="24"/>
          <w:szCs w:val="24"/>
        </w:rPr>
      </w:pPr>
      <w:r>
        <w:rPr>
          <w:rFonts w:ascii="Arial" w:eastAsia="Arial,Times New Roman" w:hAnsi="Arial" w:cs="Arial"/>
          <w:bCs/>
          <w:color w:val="000000" w:themeColor="text1"/>
          <w:sz w:val="24"/>
          <w:szCs w:val="24"/>
        </w:rPr>
        <w:t>Capture and record video</w:t>
      </w:r>
    </w:p>
    <w:p w:rsidR="00D67F96" w:rsidRPr="00416ED9" w:rsidRDefault="00D67F96" w:rsidP="00D67F96">
      <w:pPr>
        <w:pStyle w:val="ListParagraph"/>
        <w:numPr>
          <w:ilvl w:val="0"/>
          <w:numId w:val="3"/>
        </w:numPr>
        <w:spacing w:before="100" w:beforeAutospacing="1" w:after="100" w:afterAutospacing="1"/>
        <w:rPr>
          <w:rFonts w:ascii="Arial" w:eastAsia="Arial,Times New Roman" w:hAnsi="Arial" w:cs="Arial"/>
          <w:b/>
          <w:bCs/>
          <w:color w:val="000000" w:themeColor="text1"/>
          <w:sz w:val="24"/>
          <w:szCs w:val="24"/>
        </w:rPr>
      </w:pPr>
      <w:r>
        <w:rPr>
          <w:rFonts w:ascii="Arial" w:eastAsia="Arial,Times New Roman" w:hAnsi="Arial" w:cs="Arial"/>
          <w:bCs/>
          <w:color w:val="000000" w:themeColor="text1"/>
          <w:sz w:val="24"/>
          <w:szCs w:val="24"/>
        </w:rPr>
        <w:t>Upload video content on to iMac computer</w:t>
      </w:r>
    </w:p>
    <w:p w:rsidR="00D67F96" w:rsidRPr="00416ED9" w:rsidRDefault="00D67F96" w:rsidP="00D67F96">
      <w:pPr>
        <w:pStyle w:val="ListParagraph"/>
        <w:numPr>
          <w:ilvl w:val="0"/>
          <w:numId w:val="3"/>
        </w:numPr>
        <w:spacing w:before="100" w:beforeAutospacing="1" w:after="100" w:afterAutospacing="1"/>
        <w:rPr>
          <w:rFonts w:ascii="Arial" w:eastAsia="Arial,Times New Roman" w:hAnsi="Arial" w:cs="Arial"/>
          <w:b/>
          <w:bCs/>
          <w:color w:val="000000" w:themeColor="text1"/>
          <w:sz w:val="24"/>
          <w:szCs w:val="24"/>
        </w:rPr>
      </w:pPr>
      <w:r>
        <w:rPr>
          <w:rFonts w:ascii="Arial" w:eastAsia="Arial,Times New Roman" w:hAnsi="Arial" w:cs="Arial"/>
          <w:bCs/>
          <w:color w:val="000000" w:themeColor="text1"/>
          <w:sz w:val="24"/>
          <w:szCs w:val="24"/>
        </w:rPr>
        <w:t xml:space="preserve"> Edit video using iMovie</w:t>
      </w:r>
    </w:p>
    <w:p w:rsidR="00D67F96" w:rsidRPr="00416ED9" w:rsidRDefault="00D67F96" w:rsidP="00D67F96">
      <w:pPr>
        <w:pStyle w:val="ListParagraph"/>
        <w:numPr>
          <w:ilvl w:val="0"/>
          <w:numId w:val="3"/>
        </w:numPr>
        <w:spacing w:before="100" w:beforeAutospacing="1" w:after="100" w:afterAutospacing="1"/>
        <w:rPr>
          <w:rFonts w:ascii="Arial" w:eastAsia="Arial,Times New Roman" w:hAnsi="Arial" w:cs="Arial"/>
          <w:b/>
          <w:bCs/>
          <w:color w:val="000000" w:themeColor="text1"/>
          <w:sz w:val="24"/>
          <w:szCs w:val="24"/>
        </w:rPr>
      </w:pPr>
      <w:r>
        <w:rPr>
          <w:rFonts w:ascii="Arial" w:eastAsia="Arial,Times New Roman" w:hAnsi="Arial" w:cs="Arial"/>
          <w:bCs/>
          <w:color w:val="000000" w:themeColor="text1"/>
          <w:sz w:val="24"/>
          <w:szCs w:val="24"/>
        </w:rPr>
        <w:t xml:space="preserve">Download finished videos to Apple Server </w:t>
      </w:r>
    </w:p>
    <w:p w:rsidR="00D67F96" w:rsidRPr="00416ED9" w:rsidRDefault="00D67F96" w:rsidP="00D67F96">
      <w:pPr>
        <w:pStyle w:val="ListParagraph"/>
        <w:numPr>
          <w:ilvl w:val="0"/>
          <w:numId w:val="3"/>
        </w:numPr>
        <w:spacing w:before="100" w:beforeAutospacing="1" w:after="100" w:afterAutospacing="1"/>
        <w:rPr>
          <w:rFonts w:ascii="Arial" w:eastAsia="Arial,Times New Roman" w:hAnsi="Arial" w:cs="Arial"/>
          <w:b/>
          <w:bCs/>
          <w:color w:val="000000" w:themeColor="text1"/>
          <w:sz w:val="24"/>
          <w:szCs w:val="24"/>
        </w:rPr>
      </w:pPr>
      <w:r>
        <w:rPr>
          <w:rFonts w:ascii="Arial" w:eastAsia="Arial,Times New Roman" w:hAnsi="Arial" w:cs="Arial"/>
          <w:bCs/>
          <w:color w:val="000000" w:themeColor="text1"/>
          <w:sz w:val="24"/>
          <w:szCs w:val="24"/>
        </w:rPr>
        <w:t>Stream video using DCSD workstations</w:t>
      </w:r>
    </w:p>
    <w:p w:rsidR="00D67F96" w:rsidRPr="00416ED9" w:rsidRDefault="00D67F96" w:rsidP="00D67F96">
      <w:pPr>
        <w:pStyle w:val="ListParagraph"/>
        <w:numPr>
          <w:ilvl w:val="0"/>
          <w:numId w:val="3"/>
        </w:numPr>
        <w:spacing w:before="100" w:beforeAutospacing="1" w:after="100" w:afterAutospacing="1"/>
        <w:rPr>
          <w:rFonts w:ascii="Arial" w:eastAsia="Arial,Times New Roman" w:hAnsi="Arial" w:cs="Arial"/>
          <w:b/>
          <w:bCs/>
          <w:color w:val="000000" w:themeColor="text1"/>
          <w:sz w:val="24"/>
          <w:szCs w:val="24"/>
        </w:rPr>
      </w:pPr>
      <w:r>
        <w:rPr>
          <w:rFonts w:ascii="Arial" w:eastAsia="Arial,Times New Roman" w:hAnsi="Arial" w:cs="Arial"/>
          <w:bCs/>
          <w:color w:val="000000" w:themeColor="text1"/>
          <w:sz w:val="24"/>
          <w:szCs w:val="24"/>
        </w:rPr>
        <w:t>Assist students in the usage of the padcaster system</w:t>
      </w:r>
    </w:p>
    <w:p w:rsidR="00D67F96" w:rsidRPr="00416ED9" w:rsidRDefault="00D67F96" w:rsidP="00D67F96">
      <w:pPr>
        <w:pStyle w:val="ListParagraph"/>
        <w:numPr>
          <w:ilvl w:val="0"/>
          <w:numId w:val="3"/>
        </w:numPr>
        <w:spacing w:before="100" w:beforeAutospacing="1" w:after="100" w:afterAutospacing="1"/>
        <w:rPr>
          <w:rFonts w:ascii="Arial" w:eastAsia="Arial,Times New Roman" w:hAnsi="Arial" w:cs="Arial"/>
          <w:b/>
          <w:bCs/>
          <w:color w:val="000000" w:themeColor="text1"/>
          <w:sz w:val="24"/>
          <w:szCs w:val="24"/>
        </w:rPr>
      </w:pPr>
      <w:r>
        <w:rPr>
          <w:rFonts w:ascii="Arial" w:eastAsia="Arial,Times New Roman" w:hAnsi="Arial" w:cs="Arial"/>
          <w:bCs/>
          <w:color w:val="000000" w:themeColor="text1"/>
          <w:sz w:val="24"/>
          <w:szCs w:val="24"/>
        </w:rPr>
        <w:t>Create morning news broadcasts</w:t>
      </w:r>
    </w:p>
    <w:p w:rsidR="00D67F96" w:rsidRDefault="00D67F96" w:rsidP="00D67F96">
      <w:pPr>
        <w:spacing w:before="100" w:beforeAutospacing="1" w:after="100" w:afterAutospacing="1" w:line="240" w:lineRule="auto"/>
        <w:jc w:val="center"/>
        <w:rPr>
          <w:rFonts w:ascii="Arial" w:eastAsia="Arial,Times New Roman" w:hAnsi="Arial" w:cs="Arial"/>
          <w:b/>
          <w:bCs/>
          <w:color w:val="000000" w:themeColor="text1"/>
          <w:sz w:val="24"/>
          <w:szCs w:val="24"/>
        </w:rPr>
      </w:pPr>
    </w:p>
    <w:p w:rsidR="00D67F96" w:rsidRDefault="00D67F96" w:rsidP="00D67F96">
      <w:pPr>
        <w:spacing w:before="100" w:beforeAutospacing="1" w:after="100" w:afterAutospacing="1" w:line="240" w:lineRule="auto"/>
        <w:rPr>
          <w:rFonts w:ascii="Arial" w:eastAsia="Arial,Times New Roman" w:hAnsi="Arial" w:cs="Arial"/>
          <w:b/>
          <w:bCs/>
          <w:color w:val="000000" w:themeColor="text1"/>
          <w:sz w:val="24"/>
          <w:szCs w:val="24"/>
        </w:rPr>
      </w:pPr>
      <w:r w:rsidRPr="67A4D6F8">
        <w:rPr>
          <w:rFonts w:ascii="Arial" w:eastAsia="Arial" w:hAnsi="Arial" w:cs="Arial"/>
          <w:sz w:val="24"/>
          <w:szCs w:val="24"/>
        </w:rPr>
        <w:t>Target Audience:</w:t>
      </w:r>
    </w:p>
    <w:p w:rsidR="00D67F96" w:rsidRDefault="00D67F96" w:rsidP="00D67F96">
      <w:pPr>
        <w:spacing w:before="100" w:beforeAutospacing="1" w:after="100" w:afterAutospacing="1" w:line="240" w:lineRule="auto"/>
      </w:pPr>
      <w:r w:rsidRPr="67A4D6F8">
        <w:rPr>
          <w:rFonts w:ascii="Arial" w:eastAsia="Arial" w:hAnsi="Arial" w:cs="Arial"/>
          <w:sz w:val="24"/>
          <w:szCs w:val="24"/>
        </w:rPr>
        <w:t>K-12 Teachers, Media Specialist, ITT Staff, Administrators, Students</w:t>
      </w:r>
    </w:p>
    <w:p w:rsidR="00D67F96" w:rsidRDefault="00D67F96" w:rsidP="00D67F96">
      <w:pPr>
        <w:spacing w:before="100" w:beforeAutospacing="1" w:after="100" w:afterAutospacing="1" w:line="240" w:lineRule="auto"/>
      </w:pPr>
    </w:p>
    <w:p w:rsidR="00D67F96" w:rsidRPr="00D67F96" w:rsidRDefault="00D67F96" w:rsidP="00D67F96">
      <w:pPr>
        <w:spacing w:before="100" w:beforeAutospacing="1" w:after="100" w:afterAutospacing="1" w:line="240" w:lineRule="auto"/>
        <w:rPr>
          <w:rFonts w:ascii="Arial Unicode MS" w:eastAsia="Arial Unicode MS" w:hAnsi="Arial Unicode MS" w:cs="Arial Unicode MS"/>
          <w:sz w:val="24"/>
          <w:szCs w:val="24"/>
        </w:rPr>
      </w:pPr>
      <w:r w:rsidRPr="67A4D6F8">
        <w:rPr>
          <w:rFonts w:ascii="Arial" w:eastAsia="Arial" w:hAnsi="Arial" w:cs="Arial"/>
          <w:sz w:val="24"/>
          <w:szCs w:val="24"/>
        </w:rPr>
        <w:t>Length of Course: 4 hours</w:t>
      </w:r>
    </w:p>
    <w:sectPr w:rsidR="00D67F96" w:rsidRPr="00D67F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1E" w:rsidRDefault="00E7191E" w:rsidP="00E7191E">
      <w:pPr>
        <w:spacing w:after="0" w:line="240" w:lineRule="auto"/>
      </w:pPr>
      <w:r>
        <w:separator/>
      </w:r>
    </w:p>
  </w:endnote>
  <w:endnote w:type="continuationSeparator" w:id="0">
    <w:p w:rsidR="00E7191E" w:rsidRDefault="00E7191E" w:rsidP="00E7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1E" w:rsidRDefault="00E7191E" w:rsidP="00E7191E">
      <w:pPr>
        <w:spacing w:after="0" w:line="240" w:lineRule="auto"/>
      </w:pPr>
      <w:r>
        <w:separator/>
      </w:r>
    </w:p>
  </w:footnote>
  <w:footnote w:type="continuationSeparator" w:id="0">
    <w:p w:rsidR="00E7191E" w:rsidRDefault="00E7191E" w:rsidP="00E71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1E" w:rsidRDefault="00E7191E">
    <w:pPr>
      <w:pStyle w:val="Header"/>
    </w:pPr>
    <w:r>
      <w:rPr>
        <w:noProof/>
      </w:rPr>
      <w:drawing>
        <wp:anchor distT="0" distB="0" distL="114300" distR="114300" simplePos="0" relativeHeight="251658240" behindDoc="0" locked="0" layoutInCell="1" allowOverlap="1">
          <wp:simplePos x="0" y="0"/>
          <wp:positionH relativeFrom="column">
            <wp:posOffset>895350</wp:posOffset>
          </wp:positionH>
          <wp:positionV relativeFrom="paragraph">
            <wp:posOffset>-342900</wp:posOffset>
          </wp:positionV>
          <wp:extent cx="4105275" cy="731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73152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29A8"/>
    <w:multiLevelType w:val="hybridMultilevel"/>
    <w:tmpl w:val="BFA4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D69AA"/>
    <w:multiLevelType w:val="hybridMultilevel"/>
    <w:tmpl w:val="CF44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95746"/>
    <w:multiLevelType w:val="multilevel"/>
    <w:tmpl w:val="B6C074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1E"/>
    <w:rsid w:val="001B3817"/>
    <w:rsid w:val="00297EA9"/>
    <w:rsid w:val="005A74A2"/>
    <w:rsid w:val="00B85077"/>
    <w:rsid w:val="00D67F96"/>
    <w:rsid w:val="00DE66B8"/>
    <w:rsid w:val="00E7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564AB1-B286-4325-BA22-BAA7E3DC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1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91E"/>
  </w:style>
  <w:style w:type="paragraph" w:styleId="Footer">
    <w:name w:val="footer"/>
    <w:basedOn w:val="Normal"/>
    <w:link w:val="FooterChar"/>
    <w:uiPriority w:val="99"/>
    <w:unhideWhenUsed/>
    <w:rsid w:val="00E7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91E"/>
  </w:style>
  <w:style w:type="character" w:styleId="Hyperlink">
    <w:name w:val="Hyperlink"/>
    <w:unhideWhenUsed/>
    <w:rsid w:val="00297EA9"/>
    <w:rPr>
      <w:color w:val="0080FF"/>
      <w:u w:val="single"/>
    </w:rPr>
  </w:style>
  <w:style w:type="paragraph" w:styleId="ListParagraph">
    <w:name w:val="List Paragraph"/>
    <w:basedOn w:val="Normal"/>
    <w:uiPriority w:val="34"/>
    <w:qFormat/>
    <w:rsid w:val="00D67F96"/>
    <w:pPr>
      <w:spacing w:before="120" w:after="240" w:line="360" w:lineRule="auto"/>
      <w:ind w:left="720"/>
      <w:contextualSpacing/>
      <w:jc w:val="both"/>
    </w:pPr>
    <w:rPr>
      <w:rFonts w:ascii="Microsoft Sans Serif" w:eastAsia="Tw Cen MT" w:hAnsi="Microsoft Sans Serif" w:cs="Microsoft Sans Seri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Rickie Frazier</dc:creator>
  <cp:keywords/>
  <dc:description/>
  <cp:lastModifiedBy>Rickie Frazier</cp:lastModifiedBy>
  <cp:revision>2</cp:revision>
  <dcterms:created xsi:type="dcterms:W3CDTF">2015-10-05T19:35:00Z</dcterms:created>
  <dcterms:modified xsi:type="dcterms:W3CDTF">2015-10-05T19:35:00Z</dcterms:modified>
</cp:coreProperties>
</file>